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29" w:rsidRDefault="007B2229" w:rsidP="007B2229">
      <w:pPr>
        <w:pStyle w:val="Heading2"/>
        <w:spacing w:after="120"/>
        <w:rPr>
          <w:rStyle w:val="huge"/>
          <w:i/>
        </w:rPr>
      </w:pPr>
      <w:bookmarkStart w:id="0" w:name="_Toc200875546"/>
      <w:r>
        <w:rPr>
          <w:noProof/>
          <w:lang w:val="en-US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4826000</wp:posOffset>
            </wp:positionH>
            <wp:positionV relativeFrom="paragraph">
              <wp:posOffset>-457200</wp:posOffset>
            </wp:positionV>
            <wp:extent cx="1519555" cy="629285"/>
            <wp:effectExtent l="19050" t="0" r="4445" b="0"/>
            <wp:wrapNone/>
            <wp:docPr id="1" name="Picture 2" descr="HRi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RiE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en-NZ"/>
        </w:rPr>
        <w:t>Me on the wall</w:t>
      </w:r>
    </w:p>
    <w:p w:rsidR="00DE78D9" w:rsidRDefault="007B2229" w:rsidP="007B2229">
      <w:pPr>
        <w:rPr>
          <w:rStyle w:val="huge"/>
          <w:i/>
        </w:rPr>
      </w:pPr>
      <w:r w:rsidRPr="001F70AD">
        <w:rPr>
          <w:rFonts w:ascii="Arial Narrow" w:hAnsi="Arial Narrow"/>
        </w:rPr>
        <w:t xml:space="preserve"> </w:t>
      </w:r>
      <w:r w:rsidR="00DE78D9" w:rsidRPr="001F70AD">
        <w:rPr>
          <w:rFonts w:ascii="Arial Narrow" w:hAnsi="Arial Narrow"/>
        </w:rPr>
        <w:t>(</w:t>
      </w:r>
      <w:r>
        <w:rPr>
          <w:rFonts w:ascii="Arial Narrow" w:hAnsi="Arial Narrow"/>
        </w:rPr>
        <w:t xml:space="preserve">Adapted from OHCHR (2003) ‘ABC: Teaching Human Rights – Practical activities for primary and secondary schools. </w:t>
      </w:r>
      <w:proofErr w:type="gramStart"/>
      <w:r>
        <w:rPr>
          <w:rFonts w:ascii="Arial Narrow" w:hAnsi="Arial Narrow"/>
        </w:rPr>
        <w:t>Page.</w:t>
      </w:r>
      <w:proofErr w:type="gramEnd"/>
      <w:r>
        <w:rPr>
          <w:rFonts w:ascii="Arial Narrow" w:hAnsi="Arial Narrow"/>
        </w:rPr>
        <w:t xml:space="preserve"> 22. Download this resource from </w:t>
      </w:r>
      <w:hyperlink r:id="rId8" w:history="1">
        <w:r>
          <w:rPr>
            <w:rStyle w:val="Hyperlink"/>
            <w:rFonts w:ascii="Arial Narrow" w:hAnsi="Arial Narrow"/>
          </w:rPr>
          <w:t>http://www.unhchr.ch/html/menu6/2/abc_text.pdf</w:t>
        </w:r>
      </w:hyperlink>
      <w:r w:rsidR="009321C6">
        <w:rPr>
          <w:rFonts w:ascii="Arial Narrow" w:hAnsi="Arial Narrow"/>
        </w:rPr>
        <w:t>)</w:t>
      </w:r>
    </w:p>
    <w:p w:rsidR="00DE78D9" w:rsidRDefault="00DE78D9" w:rsidP="00DE78D9">
      <w:pPr>
        <w:pStyle w:val="Heading3"/>
      </w:pPr>
      <w:r>
        <w:t>Rationale</w:t>
      </w:r>
    </w:p>
    <w:p w:rsidR="007B2229" w:rsidRPr="007B2229" w:rsidRDefault="007B2229" w:rsidP="007B2229">
      <w:r>
        <w:t xml:space="preserve">Through encouraging children to learn about the similarities and differences </w:t>
      </w:r>
      <w:r w:rsidR="00F644A1">
        <w:t>between them and their peers, a</w:t>
      </w:r>
      <w:r>
        <w:t xml:space="preserve"> concurrent appreciation for diversity, equality and the universality of many human traits can be fostered. </w:t>
      </w:r>
    </w:p>
    <w:p w:rsidR="00175642" w:rsidRDefault="00175642" w:rsidP="00DE78D9">
      <w:pPr>
        <w:pStyle w:val="Heading4"/>
      </w:pPr>
    </w:p>
    <w:p w:rsidR="00DE78D9" w:rsidRDefault="00DE78D9" w:rsidP="00DE78D9">
      <w:pPr>
        <w:pStyle w:val="Heading4"/>
      </w:pPr>
      <w:r>
        <w:t xml:space="preserve">Curriculum </w:t>
      </w:r>
    </w:p>
    <w:p w:rsidR="00DE78D9" w:rsidRDefault="007B2229" w:rsidP="00DE78D9">
      <w:pPr>
        <w:rPr>
          <w:b/>
        </w:rPr>
      </w:pPr>
      <w:r>
        <w:rPr>
          <w:b/>
        </w:rPr>
        <w:t>Learning area</w:t>
      </w:r>
      <w:r w:rsidR="00DE78D9" w:rsidRPr="00087BC3">
        <w:rPr>
          <w:b/>
        </w:rPr>
        <w:t xml:space="preserve">s </w:t>
      </w:r>
    </w:p>
    <w:p w:rsidR="009321C6" w:rsidRDefault="009321C6" w:rsidP="00175642">
      <w:r w:rsidRPr="009321C6">
        <w:t>Social sciences</w:t>
      </w:r>
    </w:p>
    <w:p w:rsidR="009321C6" w:rsidRDefault="009321C6" w:rsidP="00175642">
      <w:r>
        <w:t>The Arts</w:t>
      </w:r>
    </w:p>
    <w:p w:rsidR="009321C6" w:rsidRDefault="009321C6" w:rsidP="00DE78D9">
      <w:pPr>
        <w:rPr>
          <w:b/>
        </w:rPr>
      </w:pPr>
    </w:p>
    <w:p w:rsidR="009321C6" w:rsidRPr="00ED76C1" w:rsidRDefault="00DE78D9" w:rsidP="007B2229">
      <w:pPr>
        <w:rPr>
          <w:i/>
        </w:rPr>
      </w:pPr>
      <w:r w:rsidRPr="00087BC3">
        <w:rPr>
          <w:b/>
        </w:rPr>
        <w:t>Values</w:t>
      </w:r>
    </w:p>
    <w:p w:rsidR="009321C6" w:rsidRPr="00ED76C1" w:rsidRDefault="009321C6" w:rsidP="00175642">
      <w:r w:rsidRPr="00ED76C1">
        <w:t>Respect for self, others &amp; human rights</w:t>
      </w:r>
    </w:p>
    <w:p w:rsidR="009321C6" w:rsidRDefault="009321C6" w:rsidP="00175642">
      <w:r>
        <w:t>Innovation, inquiry &amp; curiosity</w:t>
      </w:r>
    </w:p>
    <w:p w:rsidR="009321C6" w:rsidRDefault="009321C6" w:rsidP="00175642">
      <w:r>
        <w:t>Diversity</w:t>
      </w:r>
    </w:p>
    <w:p w:rsidR="009321C6" w:rsidRDefault="009321C6" w:rsidP="00175642">
      <w:r>
        <w:t>Equity</w:t>
      </w:r>
    </w:p>
    <w:p w:rsidR="009321C6" w:rsidRDefault="009321C6" w:rsidP="00DE78D9">
      <w:pPr>
        <w:rPr>
          <w:b/>
        </w:rPr>
      </w:pPr>
    </w:p>
    <w:p w:rsidR="00DE78D9" w:rsidRPr="00087BC3" w:rsidRDefault="00DE78D9" w:rsidP="00DE78D9">
      <w:pPr>
        <w:rPr>
          <w:b/>
        </w:rPr>
      </w:pPr>
      <w:r w:rsidRPr="00087BC3">
        <w:rPr>
          <w:b/>
        </w:rPr>
        <w:t>Key Competencies</w:t>
      </w:r>
    </w:p>
    <w:p w:rsidR="009321C6" w:rsidRPr="009321C6" w:rsidRDefault="009321C6" w:rsidP="00175642">
      <w:r w:rsidRPr="009321C6">
        <w:t>Thinking</w:t>
      </w:r>
    </w:p>
    <w:p w:rsidR="009321C6" w:rsidRPr="009321C6" w:rsidRDefault="009321C6" w:rsidP="00175642">
      <w:r w:rsidRPr="009321C6">
        <w:t>Using language, symbols, and texts</w:t>
      </w:r>
    </w:p>
    <w:p w:rsidR="009321C6" w:rsidRPr="009321C6" w:rsidRDefault="00DE78D9" w:rsidP="00175642">
      <w:r w:rsidRPr="009321C6">
        <w:t>Relating to others</w:t>
      </w:r>
    </w:p>
    <w:p w:rsidR="00DE78D9" w:rsidRDefault="009321C6" w:rsidP="00175642">
      <w:r w:rsidRPr="009321C6">
        <w:t>Participating and contributing</w:t>
      </w:r>
      <w:r w:rsidR="00DE78D9" w:rsidRPr="009321C6">
        <w:t xml:space="preserve"> </w:t>
      </w:r>
    </w:p>
    <w:p w:rsidR="007B2229" w:rsidRPr="009321C6" w:rsidRDefault="007B2229" w:rsidP="009321C6">
      <w:pPr>
        <w:spacing w:after="120"/>
        <w:rPr>
          <w:color w:val="FF0000"/>
        </w:rPr>
      </w:pPr>
    </w:p>
    <w:p w:rsidR="00DE78D9" w:rsidRDefault="00DE78D9" w:rsidP="00DE78D9">
      <w:pPr>
        <w:rPr>
          <w:b/>
        </w:rPr>
      </w:pPr>
      <w:r w:rsidRPr="00087BC3">
        <w:rPr>
          <w:b/>
        </w:rPr>
        <w:t>Achievement objectives</w:t>
      </w:r>
    </w:p>
    <w:p w:rsidR="00DE78D9" w:rsidRPr="009321C6" w:rsidRDefault="00DE78D9" w:rsidP="00175642">
      <w:pPr>
        <w:pStyle w:val="NoSpacing"/>
        <w:rPr>
          <w:lang w:eastAsia="en-NZ"/>
        </w:rPr>
      </w:pPr>
      <w:r w:rsidRPr="009321C6">
        <w:t xml:space="preserve">Level 1 (Social Studies): </w:t>
      </w:r>
      <w:r w:rsidRPr="009321C6">
        <w:rPr>
          <w:lang w:eastAsia="en-NZ"/>
        </w:rPr>
        <w:t>Understand that people have different roles and responsibilities as part of their participation in groups.</w:t>
      </w:r>
      <w:r w:rsidR="00175642">
        <w:rPr>
          <w:lang w:eastAsia="en-NZ"/>
        </w:rPr>
        <w:br/>
      </w:r>
    </w:p>
    <w:p w:rsidR="00DE78D9" w:rsidRPr="009321C6" w:rsidRDefault="00DE78D9" w:rsidP="00175642">
      <w:pPr>
        <w:pStyle w:val="NoSpacing"/>
        <w:rPr>
          <w:lang w:eastAsia="en-NZ"/>
        </w:rPr>
      </w:pPr>
      <w:r w:rsidRPr="009321C6">
        <w:rPr>
          <w:lang w:eastAsia="en-NZ"/>
        </w:rPr>
        <w:lastRenderedPageBreak/>
        <w:t xml:space="preserve">Level 2 </w:t>
      </w:r>
      <w:r w:rsidRPr="009321C6">
        <w:t>(Social Studies)</w:t>
      </w:r>
      <w:r w:rsidRPr="009321C6">
        <w:rPr>
          <w:lang w:eastAsia="en-NZ"/>
        </w:rPr>
        <w:t xml:space="preserve">: </w:t>
      </w:r>
    </w:p>
    <w:p w:rsidR="00DE78D9" w:rsidRPr="009321C6" w:rsidRDefault="00DE78D9" w:rsidP="00175642">
      <w:pPr>
        <w:pStyle w:val="NoSpacing"/>
        <w:rPr>
          <w:lang w:eastAsia="en-NZ"/>
        </w:rPr>
      </w:pPr>
      <w:r w:rsidRPr="009321C6">
        <w:rPr>
          <w:lang w:eastAsia="en-NZ"/>
        </w:rPr>
        <w:t>Understand how cultural practices reflect and express people’s customs, traditions, and values.</w:t>
      </w:r>
    </w:p>
    <w:p w:rsidR="00DE78D9" w:rsidRDefault="00DE78D9" w:rsidP="00DE78D9">
      <w:pPr>
        <w:pStyle w:val="Heading4"/>
      </w:pPr>
      <w:r>
        <w:t>Links to other learning areas</w:t>
      </w:r>
    </w:p>
    <w:p w:rsidR="009321C6" w:rsidRDefault="009321C6" w:rsidP="00175642">
      <w:r>
        <w:t>English</w:t>
      </w:r>
    </w:p>
    <w:p w:rsidR="00F644A1" w:rsidRDefault="00DE78D9" w:rsidP="009321C6">
      <w:pPr>
        <w:pStyle w:val="Heading4"/>
      </w:pPr>
      <w:r>
        <w:t>Human Rights</w:t>
      </w:r>
    </w:p>
    <w:tbl>
      <w:tblPr>
        <w:tblW w:w="0" w:type="auto"/>
        <w:tblInd w:w="-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3554"/>
        <w:gridCol w:w="2848"/>
        <w:gridCol w:w="2848"/>
      </w:tblGrid>
      <w:tr w:rsidR="00F644A1" w:rsidRPr="0007400B" w:rsidTr="00F44F54">
        <w:tc>
          <w:tcPr>
            <w:tcW w:w="3554" w:type="dxa"/>
          </w:tcPr>
          <w:p w:rsidR="00F644A1" w:rsidRPr="0007400B" w:rsidRDefault="00F644A1" w:rsidP="00F44F54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2848" w:type="dxa"/>
          </w:tcPr>
          <w:p w:rsidR="00F644A1" w:rsidRPr="0007400B" w:rsidRDefault="00F644A1" w:rsidP="00F44F54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b/>
              </w:rPr>
            </w:pPr>
            <w:r w:rsidRPr="0007400B">
              <w:rPr>
                <w:rFonts w:ascii="Arial Narrow" w:hAnsi="Arial Narrow"/>
                <w:b/>
              </w:rPr>
              <w:t xml:space="preserve">International Bill </w:t>
            </w:r>
            <w:r>
              <w:rPr>
                <w:rFonts w:ascii="Arial Narrow" w:hAnsi="Arial Narrow"/>
                <w:b/>
              </w:rPr>
              <w:br/>
            </w:r>
            <w:r w:rsidRPr="0007400B">
              <w:rPr>
                <w:rFonts w:ascii="Arial Narrow" w:hAnsi="Arial Narrow"/>
                <w:b/>
              </w:rPr>
              <w:t>of Human Rights</w:t>
            </w:r>
          </w:p>
        </w:tc>
        <w:tc>
          <w:tcPr>
            <w:tcW w:w="2848" w:type="dxa"/>
          </w:tcPr>
          <w:p w:rsidR="00F644A1" w:rsidRPr="0007400B" w:rsidRDefault="00F644A1" w:rsidP="00F44F54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UNCRoC</w:t>
            </w:r>
            <w:proofErr w:type="spellEnd"/>
          </w:p>
        </w:tc>
      </w:tr>
      <w:tr w:rsidR="00F644A1" w:rsidRPr="0007400B" w:rsidTr="00F44F54">
        <w:tc>
          <w:tcPr>
            <w:tcW w:w="3554" w:type="dxa"/>
          </w:tcPr>
          <w:p w:rsidR="00F644A1" w:rsidRPr="0007400B" w:rsidRDefault="00F644A1" w:rsidP="00F644A1">
            <w:r w:rsidRPr="0007400B">
              <w:t>Freedom from discrimination</w:t>
            </w:r>
          </w:p>
        </w:tc>
        <w:tc>
          <w:tcPr>
            <w:tcW w:w="2848" w:type="dxa"/>
          </w:tcPr>
          <w:p w:rsidR="00F644A1" w:rsidRPr="0007400B" w:rsidRDefault="00F644A1" w:rsidP="00F644A1">
            <w:r w:rsidRPr="0007400B">
              <w:rPr>
                <w:sz w:val="18"/>
              </w:rPr>
              <w:t>UDHR 2</w:t>
            </w:r>
          </w:p>
        </w:tc>
        <w:tc>
          <w:tcPr>
            <w:tcW w:w="2848" w:type="dxa"/>
          </w:tcPr>
          <w:p w:rsidR="00F644A1" w:rsidRPr="0007400B" w:rsidRDefault="00F644A1" w:rsidP="00F644A1">
            <w:r w:rsidRPr="00C44263">
              <w:rPr>
                <w:sz w:val="18"/>
              </w:rPr>
              <w:t>CRC</w:t>
            </w:r>
            <w:r>
              <w:rPr>
                <w:sz w:val="18"/>
              </w:rPr>
              <w:t xml:space="preserve"> 2</w:t>
            </w:r>
          </w:p>
        </w:tc>
      </w:tr>
      <w:tr w:rsidR="00F644A1" w:rsidRPr="0007400B" w:rsidTr="00F44F54">
        <w:tc>
          <w:tcPr>
            <w:tcW w:w="3554" w:type="dxa"/>
          </w:tcPr>
          <w:p w:rsidR="00F644A1" w:rsidRPr="0007400B" w:rsidRDefault="00F644A1" w:rsidP="00F644A1">
            <w:r w:rsidRPr="0007400B">
              <w:t xml:space="preserve">Freedom from torture </w:t>
            </w:r>
            <w:r>
              <w:t>or</w:t>
            </w:r>
            <w:r w:rsidRPr="0007400B">
              <w:t xml:space="preserve"> cruel, inhuman or degrading treatment</w:t>
            </w:r>
          </w:p>
        </w:tc>
        <w:tc>
          <w:tcPr>
            <w:tcW w:w="2848" w:type="dxa"/>
          </w:tcPr>
          <w:p w:rsidR="00F644A1" w:rsidRPr="0007400B" w:rsidRDefault="00F644A1" w:rsidP="00F644A1">
            <w:r w:rsidRPr="0007400B">
              <w:rPr>
                <w:sz w:val="18"/>
              </w:rPr>
              <w:t>UDHR 5</w:t>
            </w:r>
          </w:p>
        </w:tc>
        <w:tc>
          <w:tcPr>
            <w:tcW w:w="2848" w:type="dxa"/>
          </w:tcPr>
          <w:p w:rsidR="00F644A1" w:rsidRPr="0007400B" w:rsidRDefault="00F644A1" w:rsidP="00F644A1">
            <w:r w:rsidRPr="00C44263">
              <w:rPr>
                <w:sz w:val="18"/>
              </w:rPr>
              <w:t>CRC</w:t>
            </w:r>
            <w:r>
              <w:rPr>
                <w:sz w:val="18"/>
              </w:rPr>
              <w:t xml:space="preserve"> 37</w:t>
            </w:r>
          </w:p>
        </w:tc>
      </w:tr>
      <w:tr w:rsidR="00F644A1" w:rsidRPr="0007400B" w:rsidTr="00F44F54">
        <w:tc>
          <w:tcPr>
            <w:tcW w:w="3554" w:type="dxa"/>
          </w:tcPr>
          <w:p w:rsidR="00F644A1" w:rsidRPr="0007400B" w:rsidRDefault="00F644A1" w:rsidP="00F644A1">
            <w:r w:rsidRPr="0007400B">
              <w:t>Right to equality before the law</w:t>
            </w:r>
          </w:p>
        </w:tc>
        <w:tc>
          <w:tcPr>
            <w:tcW w:w="2848" w:type="dxa"/>
          </w:tcPr>
          <w:p w:rsidR="00F644A1" w:rsidRPr="0007400B" w:rsidRDefault="00F644A1" w:rsidP="00F644A1">
            <w:r w:rsidRPr="0007400B">
              <w:rPr>
                <w:sz w:val="18"/>
              </w:rPr>
              <w:t>UDHR 7</w:t>
            </w:r>
          </w:p>
        </w:tc>
        <w:tc>
          <w:tcPr>
            <w:tcW w:w="2848" w:type="dxa"/>
          </w:tcPr>
          <w:p w:rsidR="00F644A1" w:rsidRPr="0007400B" w:rsidRDefault="00F644A1" w:rsidP="00F644A1"/>
        </w:tc>
      </w:tr>
      <w:tr w:rsidR="00F644A1" w:rsidRPr="0007400B" w:rsidTr="00F44F54">
        <w:tc>
          <w:tcPr>
            <w:tcW w:w="3554" w:type="dxa"/>
          </w:tcPr>
          <w:p w:rsidR="00F644A1" w:rsidRPr="0007400B" w:rsidRDefault="00F644A1" w:rsidP="00F644A1">
            <w:r w:rsidRPr="0007400B">
              <w:t>Right to a nationality</w:t>
            </w:r>
          </w:p>
        </w:tc>
        <w:tc>
          <w:tcPr>
            <w:tcW w:w="2848" w:type="dxa"/>
          </w:tcPr>
          <w:p w:rsidR="00F644A1" w:rsidRPr="0007400B" w:rsidRDefault="00F644A1" w:rsidP="00F644A1">
            <w:r w:rsidRPr="0007400B">
              <w:rPr>
                <w:sz w:val="18"/>
              </w:rPr>
              <w:t>UDHR 1</w:t>
            </w:r>
            <w:r>
              <w:rPr>
                <w:sz w:val="18"/>
              </w:rPr>
              <w:t>5</w:t>
            </w:r>
          </w:p>
        </w:tc>
        <w:tc>
          <w:tcPr>
            <w:tcW w:w="2848" w:type="dxa"/>
          </w:tcPr>
          <w:p w:rsidR="00F644A1" w:rsidRPr="0007400B" w:rsidRDefault="00F644A1" w:rsidP="00F644A1">
            <w:r w:rsidRPr="00C44263">
              <w:rPr>
                <w:sz w:val="18"/>
              </w:rPr>
              <w:t>CRC</w:t>
            </w:r>
            <w:r>
              <w:rPr>
                <w:sz w:val="18"/>
              </w:rPr>
              <w:t xml:space="preserve"> 7</w:t>
            </w:r>
          </w:p>
        </w:tc>
      </w:tr>
      <w:tr w:rsidR="00F644A1" w:rsidRPr="0007400B" w:rsidTr="00F44F54">
        <w:tc>
          <w:tcPr>
            <w:tcW w:w="3554" w:type="dxa"/>
          </w:tcPr>
          <w:p w:rsidR="00F644A1" w:rsidRPr="0007400B" w:rsidRDefault="00F644A1" w:rsidP="00F644A1">
            <w:r w:rsidRPr="0007400B">
              <w:t>Freedom of thought, conscience and religion</w:t>
            </w:r>
          </w:p>
        </w:tc>
        <w:tc>
          <w:tcPr>
            <w:tcW w:w="2848" w:type="dxa"/>
          </w:tcPr>
          <w:p w:rsidR="00F644A1" w:rsidRPr="0007400B" w:rsidRDefault="00F644A1" w:rsidP="00F644A1">
            <w:r>
              <w:rPr>
                <w:sz w:val="18"/>
              </w:rPr>
              <w:t>UDHR 18</w:t>
            </w:r>
            <w:r w:rsidRPr="0007400B">
              <w:rPr>
                <w:sz w:val="18"/>
              </w:rPr>
              <w:t xml:space="preserve"> </w:t>
            </w:r>
          </w:p>
        </w:tc>
        <w:tc>
          <w:tcPr>
            <w:tcW w:w="2848" w:type="dxa"/>
          </w:tcPr>
          <w:p w:rsidR="00F644A1" w:rsidRPr="0007400B" w:rsidRDefault="00F644A1" w:rsidP="00F644A1">
            <w:r w:rsidRPr="00C44263">
              <w:rPr>
                <w:sz w:val="18"/>
              </w:rPr>
              <w:t>CRC</w:t>
            </w:r>
            <w:r>
              <w:rPr>
                <w:sz w:val="18"/>
              </w:rPr>
              <w:t xml:space="preserve"> 14</w:t>
            </w:r>
          </w:p>
        </w:tc>
      </w:tr>
      <w:tr w:rsidR="00F644A1" w:rsidRPr="0007400B" w:rsidTr="00F44F54">
        <w:tc>
          <w:tcPr>
            <w:tcW w:w="3554" w:type="dxa"/>
          </w:tcPr>
          <w:p w:rsidR="00F644A1" w:rsidRPr="0007400B" w:rsidRDefault="00F644A1" w:rsidP="00F644A1">
            <w:r w:rsidRPr="0007400B">
              <w:t>Freedom of opinion &amp; expression</w:t>
            </w:r>
          </w:p>
        </w:tc>
        <w:tc>
          <w:tcPr>
            <w:tcW w:w="2848" w:type="dxa"/>
          </w:tcPr>
          <w:p w:rsidR="00F644A1" w:rsidRPr="0007400B" w:rsidRDefault="00F644A1" w:rsidP="00F644A1">
            <w:r w:rsidRPr="0007400B">
              <w:rPr>
                <w:sz w:val="18"/>
              </w:rPr>
              <w:t>UDHR 19</w:t>
            </w:r>
          </w:p>
        </w:tc>
        <w:tc>
          <w:tcPr>
            <w:tcW w:w="2848" w:type="dxa"/>
          </w:tcPr>
          <w:p w:rsidR="00F644A1" w:rsidRPr="0007400B" w:rsidRDefault="00F644A1" w:rsidP="00F644A1">
            <w:r w:rsidRPr="00C44263">
              <w:rPr>
                <w:sz w:val="18"/>
              </w:rPr>
              <w:t>CRC</w:t>
            </w:r>
            <w:r>
              <w:rPr>
                <w:sz w:val="18"/>
              </w:rPr>
              <w:t xml:space="preserve"> 13,17</w:t>
            </w:r>
          </w:p>
        </w:tc>
      </w:tr>
      <w:tr w:rsidR="00F644A1" w:rsidRPr="00C44263" w:rsidTr="00F44F54">
        <w:tc>
          <w:tcPr>
            <w:tcW w:w="3554" w:type="dxa"/>
          </w:tcPr>
          <w:p w:rsidR="00F644A1" w:rsidRPr="0007400B" w:rsidRDefault="00F644A1" w:rsidP="00F644A1">
            <w:r>
              <w:t>Right to know human rights</w:t>
            </w:r>
          </w:p>
        </w:tc>
        <w:tc>
          <w:tcPr>
            <w:tcW w:w="2848" w:type="dxa"/>
          </w:tcPr>
          <w:p w:rsidR="00F644A1" w:rsidRPr="0007400B" w:rsidRDefault="0020129A" w:rsidP="00F644A1">
            <w:pPr>
              <w:rPr>
                <w:sz w:val="18"/>
              </w:rPr>
            </w:pPr>
            <w:r>
              <w:rPr>
                <w:sz w:val="18"/>
              </w:rPr>
              <w:t>Preamble</w:t>
            </w:r>
            <w:r w:rsidR="00F644A1">
              <w:rPr>
                <w:sz w:val="18"/>
              </w:rPr>
              <w:t xml:space="preserve"> to UDHR</w:t>
            </w:r>
          </w:p>
        </w:tc>
        <w:tc>
          <w:tcPr>
            <w:tcW w:w="2848" w:type="dxa"/>
          </w:tcPr>
          <w:p w:rsidR="00F644A1" w:rsidRPr="00C44263" w:rsidRDefault="00F644A1" w:rsidP="00F644A1">
            <w:pPr>
              <w:rPr>
                <w:sz w:val="18"/>
              </w:rPr>
            </w:pPr>
            <w:r>
              <w:rPr>
                <w:sz w:val="18"/>
              </w:rPr>
              <w:t>CRC 42</w:t>
            </w:r>
          </w:p>
        </w:tc>
      </w:tr>
      <w:tr w:rsidR="00F644A1" w:rsidRPr="0007400B" w:rsidTr="00F44F54">
        <w:tc>
          <w:tcPr>
            <w:tcW w:w="3554" w:type="dxa"/>
          </w:tcPr>
          <w:p w:rsidR="00F644A1" w:rsidRPr="0007400B" w:rsidRDefault="00F644A1" w:rsidP="00F644A1">
            <w:r w:rsidRPr="0007400B">
              <w:t xml:space="preserve">Right to participate in cultural life </w:t>
            </w:r>
          </w:p>
        </w:tc>
        <w:tc>
          <w:tcPr>
            <w:tcW w:w="2848" w:type="dxa"/>
          </w:tcPr>
          <w:p w:rsidR="00F644A1" w:rsidRPr="0007400B" w:rsidRDefault="00F644A1" w:rsidP="00F644A1">
            <w:r w:rsidRPr="0007400B">
              <w:rPr>
                <w:sz w:val="18"/>
              </w:rPr>
              <w:t>UDHR 27</w:t>
            </w:r>
          </w:p>
        </w:tc>
        <w:tc>
          <w:tcPr>
            <w:tcW w:w="2848" w:type="dxa"/>
          </w:tcPr>
          <w:p w:rsidR="00F644A1" w:rsidRPr="0007400B" w:rsidRDefault="00F644A1" w:rsidP="00F644A1">
            <w:r w:rsidRPr="00C44263">
              <w:rPr>
                <w:sz w:val="18"/>
              </w:rPr>
              <w:t>CRC</w:t>
            </w:r>
            <w:r>
              <w:rPr>
                <w:sz w:val="18"/>
              </w:rPr>
              <w:t xml:space="preserve"> 30</w:t>
            </w:r>
          </w:p>
        </w:tc>
      </w:tr>
    </w:tbl>
    <w:p w:rsidR="00DE78D9" w:rsidRDefault="00DE78D9" w:rsidP="009321C6">
      <w:pPr>
        <w:pStyle w:val="Heading4"/>
      </w:pPr>
      <w:r>
        <w:t xml:space="preserve"> </w:t>
      </w:r>
    </w:p>
    <w:p w:rsidR="00DE78D9" w:rsidRDefault="00DE78D9" w:rsidP="00DE78D9">
      <w:pPr>
        <w:pStyle w:val="Heading3"/>
      </w:pPr>
      <w:r>
        <w:t>Activity</w:t>
      </w:r>
    </w:p>
    <w:p w:rsidR="00DE78D9" w:rsidRDefault="00DE78D9" w:rsidP="00DE78D9">
      <w:pPr>
        <w:pStyle w:val="Heading4"/>
      </w:pPr>
      <w:r>
        <w:t>Type of activity</w:t>
      </w:r>
    </w:p>
    <w:p w:rsidR="00261C1A" w:rsidRPr="00261C1A" w:rsidRDefault="00D718F3" w:rsidP="00261C1A">
      <w:proofErr w:type="gramStart"/>
      <w:r>
        <w:t>Discussion, self analysis, formulating questions.</w:t>
      </w:r>
      <w:proofErr w:type="gramEnd"/>
      <w:r>
        <w:t xml:space="preserve"> </w:t>
      </w:r>
    </w:p>
    <w:p w:rsidR="00DE78D9" w:rsidRDefault="00DE78D9" w:rsidP="00DE78D9">
      <w:pPr>
        <w:pStyle w:val="Heading4"/>
      </w:pPr>
      <w:r>
        <w:t>Preparation</w:t>
      </w:r>
    </w:p>
    <w:p w:rsidR="00261C1A" w:rsidRPr="00261C1A" w:rsidRDefault="00D718F3" w:rsidP="00261C1A">
      <w:r>
        <w:t xml:space="preserve">Gather </w:t>
      </w:r>
      <w:proofErr w:type="gramStart"/>
      <w:r>
        <w:t>materials,</w:t>
      </w:r>
      <w:proofErr w:type="gramEnd"/>
      <w:r>
        <w:t xml:space="preserve"> make sure children have adequate desk space/floor space to make large posters or drawings on the ground. </w:t>
      </w:r>
    </w:p>
    <w:p w:rsidR="00DE78D9" w:rsidRDefault="00DE78D9" w:rsidP="00DE78D9">
      <w:pPr>
        <w:pStyle w:val="Heading4"/>
      </w:pPr>
      <w:r>
        <w:t>Materials</w:t>
      </w:r>
    </w:p>
    <w:p w:rsidR="00261C1A" w:rsidRDefault="00D718F3" w:rsidP="00D718F3">
      <w:r>
        <w:t xml:space="preserve">Pens and Large pieces of paper or chalk </w:t>
      </w:r>
    </w:p>
    <w:p w:rsidR="00DE78D9" w:rsidRDefault="00DE78D9" w:rsidP="00DE78D9">
      <w:pPr>
        <w:pStyle w:val="Heading4"/>
      </w:pPr>
      <w:r>
        <w:t>Time Frame</w:t>
      </w:r>
    </w:p>
    <w:p w:rsidR="00DE78D9" w:rsidRDefault="00DE78D9" w:rsidP="00DE78D9">
      <w:pPr>
        <w:pStyle w:val="Heading4"/>
      </w:pPr>
      <w:r>
        <w:t>Activity steps</w:t>
      </w:r>
    </w:p>
    <w:p w:rsidR="007B2229" w:rsidRDefault="007B2229" w:rsidP="007B222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szCs w:val="20"/>
        </w:rPr>
      </w:pPr>
      <w:r>
        <w:rPr>
          <w:szCs w:val="20"/>
        </w:rPr>
        <w:t xml:space="preserve">Trace the outline of each child on a large piece of paper (best done lying) or on the ground. </w:t>
      </w:r>
    </w:p>
    <w:p w:rsidR="007B2229" w:rsidRDefault="007B2229" w:rsidP="007B2229">
      <w:pPr>
        <w:autoSpaceDE w:val="0"/>
        <w:autoSpaceDN w:val="0"/>
        <w:adjustRightInd w:val="0"/>
        <w:spacing w:after="0" w:line="240" w:lineRule="auto"/>
        <w:ind w:left="720"/>
        <w:rPr>
          <w:szCs w:val="20"/>
        </w:rPr>
      </w:pPr>
    </w:p>
    <w:p w:rsidR="007B2229" w:rsidRDefault="007B2229" w:rsidP="007B222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szCs w:val="20"/>
        </w:rPr>
      </w:pPr>
      <w:r>
        <w:rPr>
          <w:szCs w:val="20"/>
        </w:rPr>
        <w:t xml:space="preserve">Have students draw in physical details and then write their personal and physical qualities around the figure: e.g. name, height, weight, </w:t>
      </w:r>
      <w:r w:rsidR="00D718F3">
        <w:rPr>
          <w:szCs w:val="20"/>
        </w:rPr>
        <w:t xml:space="preserve">culture, religion, </w:t>
      </w:r>
      <w:r>
        <w:rPr>
          <w:szCs w:val="20"/>
        </w:rPr>
        <w:t xml:space="preserve">what the children would most </w:t>
      </w:r>
      <w:r>
        <w:rPr>
          <w:szCs w:val="20"/>
        </w:rPr>
        <w:lastRenderedPageBreak/>
        <w:t xml:space="preserve">like to learn or do at school, or in adulthood. </w:t>
      </w:r>
      <w:r>
        <w:rPr>
          <w:szCs w:val="20"/>
        </w:rPr>
        <w:br/>
      </w:r>
    </w:p>
    <w:p w:rsidR="007B2229" w:rsidRDefault="007B2229" w:rsidP="007B222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szCs w:val="20"/>
        </w:rPr>
      </w:pPr>
      <w:r>
        <w:rPr>
          <w:szCs w:val="20"/>
        </w:rPr>
        <w:t xml:space="preserve">If you have used papers, pin them up around the wall. </w:t>
      </w:r>
      <w:r>
        <w:rPr>
          <w:szCs w:val="20"/>
        </w:rPr>
        <w:br/>
      </w:r>
    </w:p>
    <w:p w:rsidR="007B2229" w:rsidRDefault="00D718F3" w:rsidP="007B222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szCs w:val="20"/>
        </w:rPr>
      </w:pPr>
      <w:r>
        <w:rPr>
          <w:szCs w:val="20"/>
        </w:rPr>
        <w:t>Set up</w:t>
      </w:r>
      <w:r w:rsidR="007B2229">
        <w:rPr>
          <w:szCs w:val="20"/>
        </w:rPr>
        <w:t xml:space="preserve"> discussion between students so they can learn about each other as well as themselves.</w:t>
      </w:r>
    </w:p>
    <w:p w:rsidR="007B2229" w:rsidRDefault="007B2229" w:rsidP="007B2229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p w:rsidR="007B2229" w:rsidRDefault="007B2229" w:rsidP="007B2229">
      <w:pPr>
        <w:autoSpaceDE w:val="0"/>
        <w:autoSpaceDN w:val="0"/>
        <w:adjustRightInd w:val="0"/>
        <w:spacing w:after="0" w:line="240" w:lineRule="auto"/>
        <w:rPr>
          <w:szCs w:val="20"/>
        </w:rPr>
      </w:pPr>
      <w:r>
        <w:rPr>
          <w:szCs w:val="20"/>
        </w:rPr>
        <w:t xml:space="preserve">* </w:t>
      </w:r>
      <w:proofErr w:type="gramStart"/>
      <w:r>
        <w:rPr>
          <w:szCs w:val="20"/>
        </w:rPr>
        <w:t>for</w:t>
      </w:r>
      <w:proofErr w:type="gramEnd"/>
      <w:r>
        <w:rPr>
          <w:szCs w:val="20"/>
        </w:rPr>
        <w:t xml:space="preserve"> Lower Primary School</w:t>
      </w:r>
    </w:p>
    <w:p w:rsidR="007B2229" w:rsidRDefault="007B2229" w:rsidP="007B2229"/>
    <w:p w:rsidR="00DE78D9" w:rsidRDefault="00DE78D9" w:rsidP="00DE78D9">
      <w:pPr>
        <w:pStyle w:val="Heading4"/>
      </w:pPr>
      <w:r w:rsidRPr="00B13AA6">
        <w:t>Extension</w:t>
      </w:r>
    </w:p>
    <w:p w:rsidR="00261C1A" w:rsidRDefault="00D718F3" w:rsidP="00D718F3">
      <w:r>
        <w:t xml:space="preserve">You could have students report back to the class on what they have picked out as important characteristics for themselves. </w:t>
      </w:r>
    </w:p>
    <w:p w:rsidR="00D718F3" w:rsidRPr="00D718F3" w:rsidRDefault="00D718F3" w:rsidP="00D718F3">
      <w:r>
        <w:t xml:space="preserve">Students could also be put into small groups and asked to write up a table of similarities and differences between them. </w:t>
      </w:r>
    </w:p>
    <w:p w:rsidR="00A51830" w:rsidRDefault="00A51830"/>
    <w:sectPr w:rsidR="00A51830" w:rsidSect="00DA6E73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229" w:rsidRPr="00ED6FD3" w:rsidRDefault="007B2229" w:rsidP="0035604A">
      <w:pPr>
        <w:pStyle w:val="TOC2"/>
        <w:spacing w:before="0" w:line="240" w:lineRule="auto"/>
        <w:rPr>
          <w:rFonts w:ascii="Arial" w:hAnsi="Arial"/>
          <w:i w:val="0"/>
          <w:iCs w:val="0"/>
          <w:szCs w:val="22"/>
        </w:rPr>
      </w:pPr>
      <w:r>
        <w:separator/>
      </w:r>
    </w:p>
  </w:endnote>
  <w:endnote w:type="continuationSeparator" w:id="1">
    <w:p w:rsidR="007B2229" w:rsidRPr="00ED6FD3" w:rsidRDefault="007B2229" w:rsidP="0035604A">
      <w:pPr>
        <w:pStyle w:val="TOC2"/>
        <w:spacing w:before="0" w:line="240" w:lineRule="auto"/>
        <w:rPr>
          <w:rFonts w:ascii="Arial" w:hAnsi="Arial"/>
          <w:i w:val="0"/>
          <w:iCs w:val="0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E73" w:rsidRDefault="00DA6E73">
    <w:pPr>
      <w:pStyle w:val="Footer"/>
    </w:pPr>
  </w:p>
  <w:tbl>
    <w:tblPr>
      <w:tblW w:w="88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5F5C31"/>
      <w:tblLook w:val="04A0"/>
    </w:tblPr>
    <w:tblGrid>
      <w:gridCol w:w="8897"/>
    </w:tblGrid>
    <w:tr w:rsidR="006A03BD" w:rsidRPr="006A03BD" w:rsidTr="006A03BD">
      <w:tc>
        <w:tcPr>
          <w:tcW w:w="8897" w:type="dxa"/>
          <w:shd w:val="clear" w:color="auto" w:fill="5F5C31"/>
          <w:vAlign w:val="center"/>
        </w:tcPr>
        <w:p w:rsidR="006A03BD" w:rsidRPr="006A03BD" w:rsidRDefault="006A03BD" w:rsidP="00175642">
          <w:pPr>
            <w:tabs>
              <w:tab w:val="right" w:pos="8647"/>
            </w:tabs>
            <w:spacing w:before="120" w:after="120"/>
            <w:jc w:val="center"/>
            <w:rPr>
              <w:color w:val="FFFFFF"/>
            </w:rPr>
          </w:pPr>
          <w:r w:rsidRPr="006A03BD">
            <w:rPr>
              <w:rFonts w:ascii="Franklin Gothic Medium Cond" w:hAnsi="Franklin Gothic Medium Cond"/>
              <w:color w:val="FFFFFF"/>
            </w:rPr>
            <w:t xml:space="preserve">Page </w:t>
          </w:r>
          <w:r w:rsidR="00D51310" w:rsidRPr="006A03BD">
            <w:rPr>
              <w:rFonts w:ascii="Franklin Gothic Medium Cond" w:hAnsi="Franklin Gothic Medium Cond"/>
              <w:color w:val="FFFFFF"/>
            </w:rPr>
            <w:fldChar w:fldCharType="begin"/>
          </w:r>
          <w:r w:rsidRPr="006A03BD">
            <w:rPr>
              <w:rFonts w:ascii="Franklin Gothic Medium Cond" w:hAnsi="Franklin Gothic Medium Cond"/>
              <w:color w:val="FFFFFF"/>
            </w:rPr>
            <w:instrText xml:space="preserve"> PAGE </w:instrText>
          </w:r>
          <w:r w:rsidR="00D51310" w:rsidRPr="006A03BD">
            <w:rPr>
              <w:rFonts w:ascii="Franklin Gothic Medium Cond" w:hAnsi="Franklin Gothic Medium Cond"/>
              <w:color w:val="FFFFFF"/>
            </w:rPr>
            <w:fldChar w:fldCharType="separate"/>
          </w:r>
          <w:r w:rsidR="0020129A">
            <w:rPr>
              <w:rFonts w:ascii="Franklin Gothic Medium Cond" w:hAnsi="Franklin Gothic Medium Cond"/>
              <w:noProof/>
              <w:color w:val="FFFFFF"/>
            </w:rPr>
            <w:t>2</w:t>
          </w:r>
          <w:r w:rsidR="00D51310" w:rsidRPr="006A03BD">
            <w:rPr>
              <w:rFonts w:ascii="Franklin Gothic Medium Cond" w:hAnsi="Franklin Gothic Medium Cond"/>
              <w:color w:val="FFFFFF"/>
            </w:rPr>
            <w:fldChar w:fldCharType="end"/>
          </w:r>
          <w:r w:rsidRPr="006A03BD">
            <w:rPr>
              <w:rFonts w:ascii="Franklin Gothic Medium Cond" w:hAnsi="Franklin Gothic Medium Cond"/>
              <w:color w:val="FFFFFF"/>
            </w:rPr>
            <w:t xml:space="preserve"> of </w:t>
          </w:r>
          <w:r w:rsidR="00D51310" w:rsidRPr="006A03BD">
            <w:rPr>
              <w:rFonts w:ascii="Franklin Gothic Medium Cond" w:hAnsi="Franklin Gothic Medium Cond"/>
              <w:color w:val="FFFFFF"/>
            </w:rPr>
            <w:fldChar w:fldCharType="begin"/>
          </w:r>
          <w:r w:rsidRPr="006A03BD">
            <w:rPr>
              <w:rFonts w:ascii="Franklin Gothic Medium Cond" w:hAnsi="Franklin Gothic Medium Cond"/>
              <w:color w:val="FFFFFF"/>
            </w:rPr>
            <w:instrText xml:space="preserve"> NUMPAGES  </w:instrText>
          </w:r>
          <w:r w:rsidR="00D51310" w:rsidRPr="006A03BD">
            <w:rPr>
              <w:rFonts w:ascii="Franklin Gothic Medium Cond" w:hAnsi="Franklin Gothic Medium Cond"/>
              <w:color w:val="FFFFFF"/>
            </w:rPr>
            <w:fldChar w:fldCharType="separate"/>
          </w:r>
          <w:r w:rsidR="0020129A">
            <w:rPr>
              <w:rFonts w:ascii="Franklin Gothic Medium Cond" w:hAnsi="Franklin Gothic Medium Cond"/>
              <w:noProof/>
              <w:color w:val="FFFFFF"/>
            </w:rPr>
            <w:t>3</w:t>
          </w:r>
          <w:r w:rsidR="00D51310" w:rsidRPr="006A03BD">
            <w:rPr>
              <w:rFonts w:ascii="Franklin Gothic Medium Cond" w:hAnsi="Franklin Gothic Medium Cond"/>
              <w:color w:val="FFFFFF"/>
            </w:rPr>
            <w:fldChar w:fldCharType="end"/>
          </w:r>
          <w:r w:rsidRPr="006A03BD">
            <w:rPr>
              <w:rFonts w:ascii="Franklin Gothic Medium Cond" w:hAnsi="Franklin Gothic Medium Cond"/>
              <w:color w:val="FFFFFF"/>
            </w:rPr>
            <w:t xml:space="preserve"> </w:t>
          </w:r>
          <w:r w:rsidRPr="006A03BD">
            <w:rPr>
              <w:rFonts w:ascii="Franklin Gothic Medium Cond" w:eastAsia="Calibri" w:hAnsi="Franklin Gothic Medium Cond"/>
              <w:color w:val="FFFFFF"/>
            </w:rPr>
            <w:t xml:space="preserve">| </w:t>
          </w:r>
          <w:r>
            <w:rPr>
              <w:rFonts w:ascii="Franklin Gothic Medium Cond" w:eastAsia="Calibri" w:hAnsi="Franklin Gothic Medium Cond"/>
              <w:color w:val="FFFFFF"/>
            </w:rPr>
            <w:t>R</w:t>
          </w:r>
          <w:r w:rsidRPr="006A03BD">
            <w:rPr>
              <w:rFonts w:ascii="Franklin Gothic Medium Cond" w:eastAsia="Calibri" w:hAnsi="Franklin Gothic Medium Cond"/>
              <w:color w:val="FFFFFF"/>
            </w:rPr>
            <w:t>IGHTS, RESPECT, RESPONSIBILITIES</w:t>
          </w:r>
          <w:r w:rsidRPr="006A03BD">
            <w:rPr>
              <w:rFonts w:ascii="Franklin Gothic Medium Cond" w:eastAsia="Calibri" w:hAnsi="Franklin Gothic Medium Cond"/>
              <w:color w:val="FFFFFF"/>
            </w:rPr>
            <w:tab/>
          </w:r>
          <w:r>
            <w:rPr>
              <w:rFonts w:ascii="Franklin Gothic Medium Cond" w:eastAsia="Calibri" w:hAnsi="Franklin Gothic Medium Cond"/>
              <w:color w:val="FFFFFF"/>
              <w:sz w:val="22"/>
            </w:rPr>
            <w:t>w</w:t>
          </w:r>
          <w:r w:rsidRPr="006A03BD">
            <w:rPr>
              <w:rFonts w:ascii="Franklin Gothic Medium Cond" w:eastAsia="Calibri" w:hAnsi="Franklin Gothic Medium Cond"/>
              <w:color w:val="FFFFFF"/>
              <w:sz w:val="22"/>
            </w:rPr>
            <w:t>ww.rightsined.org.nz</w:t>
          </w:r>
        </w:p>
      </w:tc>
    </w:tr>
  </w:tbl>
  <w:p w:rsidR="006A03BD" w:rsidRDefault="006A03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E73" w:rsidRDefault="00DA6E73">
    <w:pPr>
      <w:pStyle w:val="Footer"/>
    </w:pPr>
  </w:p>
  <w:tbl>
    <w:tblPr>
      <w:tblW w:w="88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5F5C31"/>
      <w:tblLook w:val="04A0"/>
    </w:tblPr>
    <w:tblGrid>
      <w:gridCol w:w="8897"/>
    </w:tblGrid>
    <w:tr w:rsidR="00DA6E73" w:rsidRPr="006A03BD" w:rsidTr="006A03BD">
      <w:tc>
        <w:tcPr>
          <w:tcW w:w="8897" w:type="dxa"/>
          <w:shd w:val="clear" w:color="auto" w:fill="5F5C31"/>
          <w:vAlign w:val="center"/>
        </w:tcPr>
        <w:p w:rsidR="00DA6E73" w:rsidRPr="006A03BD" w:rsidRDefault="00DA6E73" w:rsidP="00175642">
          <w:pPr>
            <w:tabs>
              <w:tab w:val="right" w:pos="8647"/>
            </w:tabs>
            <w:spacing w:before="120" w:after="120"/>
            <w:jc w:val="center"/>
            <w:rPr>
              <w:color w:val="FFFFFF"/>
            </w:rPr>
          </w:pPr>
          <w:r w:rsidRPr="006A03BD">
            <w:rPr>
              <w:rFonts w:ascii="Franklin Gothic Medium Cond" w:eastAsia="Calibri" w:hAnsi="Franklin Gothic Medium Cond"/>
              <w:color w:val="FFFFFF"/>
              <w:sz w:val="22"/>
            </w:rPr>
            <w:t>www.rightsined.org.nz</w:t>
          </w:r>
          <w:r w:rsidRPr="006A03BD">
            <w:rPr>
              <w:rFonts w:ascii="Franklin Gothic Medium Cond" w:eastAsia="Calibri" w:hAnsi="Franklin Gothic Medium Cond"/>
              <w:color w:val="FFFFFF"/>
            </w:rPr>
            <w:tab/>
            <w:t>RIGHT</w:t>
          </w:r>
          <w:r w:rsidR="00175642">
            <w:rPr>
              <w:rFonts w:ascii="Franklin Gothic Medium Cond" w:eastAsia="Calibri" w:hAnsi="Franklin Gothic Medium Cond"/>
              <w:color w:val="FFFFFF"/>
            </w:rPr>
            <w:t xml:space="preserve">S, RESPECT, RESPONSIBILITIES </w:t>
          </w:r>
          <w:r w:rsidRPr="006A03BD">
            <w:rPr>
              <w:rFonts w:ascii="Franklin Gothic Medium Cond" w:eastAsia="Calibri" w:hAnsi="Franklin Gothic Medium Cond"/>
              <w:color w:val="FFFFFF"/>
            </w:rPr>
            <w:t xml:space="preserve"> |</w:t>
          </w:r>
          <w:r w:rsidRPr="006A03BD">
            <w:rPr>
              <w:rFonts w:ascii="Franklin Gothic Medium Cond" w:hAnsi="Franklin Gothic Medium Cond"/>
              <w:color w:val="FFFFFF"/>
            </w:rPr>
            <w:t xml:space="preserve">Page </w:t>
          </w:r>
          <w:r w:rsidR="00D51310" w:rsidRPr="006A03BD">
            <w:rPr>
              <w:rFonts w:ascii="Franklin Gothic Medium Cond" w:hAnsi="Franklin Gothic Medium Cond"/>
              <w:color w:val="FFFFFF"/>
            </w:rPr>
            <w:fldChar w:fldCharType="begin"/>
          </w:r>
          <w:r w:rsidRPr="006A03BD">
            <w:rPr>
              <w:rFonts w:ascii="Franklin Gothic Medium Cond" w:hAnsi="Franklin Gothic Medium Cond"/>
              <w:color w:val="FFFFFF"/>
            </w:rPr>
            <w:instrText xml:space="preserve"> PAGE </w:instrText>
          </w:r>
          <w:r w:rsidR="00D51310" w:rsidRPr="006A03BD">
            <w:rPr>
              <w:rFonts w:ascii="Franklin Gothic Medium Cond" w:hAnsi="Franklin Gothic Medium Cond"/>
              <w:color w:val="FFFFFF"/>
            </w:rPr>
            <w:fldChar w:fldCharType="separate"/>
          </w:r>
          <w:r w:rsidR="0020129A">
            <w:rPr>
              <w:rFonts w:ascii="Franklin Gothic Medium Cond" w:hAnsi="Franklin Gothic Medium Cond"/>
              <w:noProof/>
              <w:color w:val="FFFFFF"/>
            </w:rPr>
            <w:t>3</w:t>
          </w:r>
          <w:r w:rsidR="00D51310" w:rsidRPr="006A03BD">
            <w:rPr>
              <w:rFonts w:ascii="Franklin Gothic Medium Cond" w:hAnsi="Franklin Gothic Medium Cond"/>
              <w:color w:val="FFFFFF"/>
            </w:rPr>
            <w:fldChar w:fldCharType="end"/>
          </w:r>
          <w:r w:rsidRPr="006A03BD">
            <w:rPr>
              <w:rFonts w:ascii="Franklin Gothic Medium Cond" w:hAnsi="Franklin Gothic Medium Cond"/>
              <w:color w:val="FFFFFF"/>
            </w:rPr>
            <w:t xml:space="preserve"> of </w:t>
          </w:r>
          <w:r w:rsidR="00D51310" w:rsidRPr="006A03BD">
            <w:rPr>
              <w:rFonts w:ascii="Franklin Gothic Medium Cond" w:hAnsi="Franklin Gothic Medium Cond"/>
              <w:color w:val="FFFFFF"/>
            </w:rPr>
            <w:fldChar w:fldCharType="begin"/>
          </w:r>
          <w:r w:rsidRPr="006A03BD">
            <w:rPr>
              <w:rFonts w:ascii="Franklin Gothic Medium Cond" w:hAnsi="Franklin Gothic Medium Cond"/>
              <w:color w:val="FFFFFF"/>
            </w:rPr>
            <w:instrText xml:space="preserve"> NUMPAGES  </w:instrText>
          </w:r>
          <w:r w:rsidR="00D51310" w:rsidRPr="006A03BD">
            <w:rPr>
              <w:rFonts w:ascii="Franklin Gothic Medium Cond" w:hAnsi="Franklin Gothic Medium Cond"/>
              <w:color w:val="FFFFFF"/>
            </w:rPr>
            <w:fldChar w:fldCharType="separate"/>
          </w:r>
          <w:r w:rsidR="0020129A">
            <w:rPr>
              <w:rFonts w:ascii="Franklin Gothic Medium Cond" w:hAnsi="Franklin Gothic Medium Cond"/>
              <w:noProof/>
              <w:color w:val="FFFFFF"/>
            </w:rPr>
            <w:t>3</w:t>
          </w:r>
          <w:r w:rsidR="00D51310" w:rsidRPr="006A03BD">
            <w:rPr>
              <w:rFonts w:ascii="Franklin Gothic Medium Cond" w:hAnsi="Franklin Gothic Medium Cond"/>
              <w:color w:val="FFFFFF"/>
            </w:rPr>
            <w:fldChar w:fldCharType="end"/>
          </w:r>
        </w:p>
      </w:tc>
    </w:tr>
  </w:tbl>
  <w:p w:rsidR="00DA6E73" w:rsidRDefault="00DA6E73">
    <w:pPr>
      <w:pStyle w:val="Footer"/>
    </w:pPr>
  </w:p>
  <w:p w:rsidR="00DA6E73" w:rsidRDefault="00DA6E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229" w:rsidRPr="00ED6FD3" w:rsidRDefault="007B2229" w:rsidP="0035604A">
      <w:pPr>
        <w:pStyle w:val="TOC2"/>
        <w:spacing w:before="0" w:line="240" w:lineRule="auto"/>
        <w:rPr>
          <w:rFonts w:ascii="Arial" w:hAnsi="Arial"/>
          <w:i w:val="0"/>
          <w:iCs w:val="0"/>
          <w:szCs w:val="22"/>
        </w:rPr>
      </w:pPr>
      <w:r>
        <w:separator/>
      </w:r>
    </w:p>
  </w:footnote>
  <w:footnote w:type="continuationSeparator" w:id="1">
    <w:p w:rsidR="007B2229" w:rsidRPr="00ED6FD3" w:rsidRDefault="007B2229" w:rsidP="0035604A">
      <w:pPr>
        <w:pStyle w:val="TOC2"/>
        <w:spacing w:before="0" w:line="240" w:lineRule="auto"/>
        <w:rPr>
          <w:rFonts w:ascii="Arial" w:hAnsi="Arial"/>
          <w:i w:val="0"/>
          <w:iCs w:val="0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0B56"/>
    <w:multiLevelType w:val="hybridMultilevel"/>
    <w:tmpl w:val="2A8463F2"/>
    <w:lvl w:ilvl="0" w:tplc="57FCD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2479DD"/>
    <w:multiLevelType w:val="hybridMultilevel"/>
    <w:tmpl w:val="D4D8E552"/>
    <w:lvl w:ilvl="0" w:tplc="1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1D2268E5"/>
    <w:multiLevelType w:val="hybridMultilevel"/>
    <w:tmpl w:val="D546674C"/>
    <w:lvl w:ilvl="0" w:tplc="8C3A2CE8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C84B50"/>
    <w:multiLevelType w:val="hybridMultilevel"/>
    <w:tmpl w:val="09FEB97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B12BEB"/>
    <w:multiLevelType w:val="hybridMultilevel"/>
    <w:tmpl w:val="417A496C"/>
    <w:lvl w:ilvl="0" w:tplc="E3FA9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903BE0"/>
    <w:multiLevelType w:val="hybridMultilevel"/>
    <w:tmpl w:val="5FB068F8"/>
    <w:lvl w:ilvl="0" w:tplc="AB0C9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B05171"/>
    <w:multiLevelType w:val="hybridMultilevel"/>
    <w:tmpl w:val="6500336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B820E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4CD8508E"/>
    <w:multiLevelType w:val="hybridMultilevel"/>
    <w:tmpl w:val="445840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E85BA5"/>
    <w:multiLevelType w:val="hybridMultilevel"/>
    <w:tmpl w:val="3A8EECF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3B3665"/>
    <w:multiLevelType w:val="hybridMultilevel"/>
    <w:tmpl w:val="E4DA2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D97EE5"/>
    <w:multiLevelType w:val="hybridMultilevel"/>
    <w:tmpl w:val="B36A90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7C74E0C"/>
    <w:multiLevelType w:val="hybridMultilevel"/>
    <w:tmpl w:val="1458F1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71430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8212FE"/>
    <w:multiLevelType w:val="hybridMultilevel"/>
    <w:tmpl w:val="A66021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5A881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3"/>
  </w:num>
  <w:num w:numId="5">
    <w:abstractNumId w:val="11"/>
  </w:num>
  <w:num w:numId="6">
    <w:abstractNumId w:val="3"/>
  </w:num>
  <w:num w:numId="7">
    <w:abstractNumId w:val="9"/>
  </w:num>
  <w:num w:numId="8">
    <w:abstractNumId w:val="12"/>
  </w:num>
  <w:num w:numId="9">
    <w:abstractNumId w:val="1"/>
  </w:num>
  <w:num w:numId="10">
    <w:abstractNumId w:val="2"/>
  </w:num>
  <w:num w:numId="11">
    <w:abstractNumId w:val="0"/>
  </w:num>
  <w:num w:numId="12">
    <w:abstractNumId w:val="4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attachedTemplate r:id="rId1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D718F3"/>
    <w:rsid w:val="0007683D"/>
    <w:rsid w:val="00175642"/>
    <w:rsid w:val="0020129A"/>
    <w:rsid w:val="00261C1A"/>
    <w:rsid w:val="0035604A"/>
    <w:rsid w:val="003658A2"/>
    <w:rsid w:val="004459DD"/>
    <w:rsid w:val="005D0C38"/>
    <w:rsid w:val="00602CB3"/>
    <w:rsid w:val="006A03BD"/>
    <w:rsid w:val="007B2229"/>
    <w:rsid w:val="0089312C"/>
    <w:rsid w:val="008D42E9"/>
    <w:rsid w:val="008E3EEA"/>
    <w:rsid w:val="009321C6"/>
    <w:rsid w:val="00993B21"/>
    <w:rsid w:val="009B5870"/>
    <w:rsid w:val="00A31B08"/>
    <w:rsid w:val="00A51830"/>
    <w:rsid w:val="00C349B4"/>
    <w:rsid w:val="00D063B4"/>
    <w:rsid w:val="00D51310"/>
    <w:rsid w:val="00D623AD"/>
    <w:rsid w:val="00D718F3"/>
    <w:rsid w:val="00DA6E73"/>
    <w:rsid w:val="00DE78D9"/>
    <w:rsid w:val="00ED6FD3"/>
    <w:rsid w:val="00ED76C1"/>
    <w:rsid w:val="00F6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8D9"/>
    <w:pPr>
      <w:spacing w:after="200" w:line="276" w:lineRule="auto"/>
    </w:pPr>
    <w:rPr>
      <w:rFonts w:ascii="Arial" w:hAnsi="Arial" w:cs="Arial"/>
      <w:szCs w:val="22"/>
      <w:lang w:val="en-NZ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2CB3"/>
    <w:pPr>
      <w:shd w:val="clear" w:color="auto" w:fill="FFFFFF"/>
      <w:spacing w:before="2400" w:after="0"/>
      <w:contextualSpacing/>
      <w:outlineLvl w:val="0"/>
    </w:pPr>
    <w:rPr>
      <w:rFonts w:ascii="Franklin Gothic Medium" w:hAnsi="Franklin Gothic Medium" w:cs="Times New Roman"/>
      <w:b/>
      <w:bCs/>
      <w:color w:val="336699"/>
      <w:sz w:val="9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2CB3"/>
    <w:pPr>
      <w:spacing w:before="200" w:after="720" w:line="240" w:lineRule="auto"/>
      <w:outlineLvl w:val="1"/>
    </w:pPr>
    <w:rPr>
      <w:rFonts w:ascii="Franklin Gothic Medium Cond" w:hAnsi="Franklin Gothic Medium Cond" w:cs="Times New Roman"/>
      <w:bCs/>
      <w:color w:val="787800"/>
      <w:sz w:val="5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CB3"/>
    <w:pPr>
      <w:spacing w:before="360" w:line="240" w:lineRule="auto"/>
      <w:outlineLvl w:val="2"/>
    </w:pPr>
    <w:rPr>
      <w:rFonts w:ascii="Franklin Gothic Medium Cond" w:hAnsi="Franklin Gothic Medium Cond"/>
      <w:caps/>
      <w:color w:val="365F91"/>
      <w:spacing w:val="-1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2CB3"/>
    <w:pPr>
      <w:spacing w:before="240" w:after="120"/>
      <w:outlineLvl w:val="3"/>
    </w:pPr>
    <w:rPr>
      <w:rFonts w:ascii="Franklin Gothic Medium Cond" w:hAnsi="Franklin Gothic Medium Cond"/>
      <w:caps/>
      <w:color w:val="365F9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CB3"/>
    <w:pPr>
      <w:spacing w:before="200" w:after="0"/>
      <w:outlineLvl w:val="4"/>
    </w:pPr>
    <w:rPr>
      <w:rFonts w:ascii="Cambria" w:hAnsi="Cambria" w:cs="Times New Roman"/>
      <w:b/>
      <w:bCs/>
      <w:color w:val="7F7F7F"/>
      <w:szCs w:val="20"/>
      <w:lang w:eastAsia="en-NZ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CB3"/>
    <w:pPr>
      <w:spacing w:after="0" w:line="271" w:lineRule="auto"/>
      <w:outlineLvl w:val="5"/>
    </w:pPr>
    <w:rPr>
      <w:rFonts w:ascii="Cambria" w:hAnsi="Cambria" w:cs="Times New Roman"/>
      <w:b/>
      <w:bCs/>
      <w:i/>
      <w:iCs/>
      <w:color w:val="7F7F7F"/>
      <w:szCs w:val="20"/>
      <w:lang w:eastAsia="en-NZ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CB3"/>
    <w:pPr>
      <w:spacing w:after="0"/>
      <w:outlineLvl w:val="6"/>
    </w:pPr>
    <w:rPr>
      <w:rFonts w:ascii="Cambria" w:hAnsi="Cambria" w:cs="Times New Roman"/>
      <w:i/>
      <w:iCs/>
      <w:szCs w:val="20"/>
      <w:lang w:eastAsia="en-NZ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CB3"/>
    <w:pPr>
      <w:spacing w:after="0"/>
      <w:outlineLvl w:val="7"/>
    </w:pPr>
    <w:rPr>
      <w:rFonts w:ascii="Cambria" w:hAnsi="Cambria" w:cs="Times New Roman"/>
      <w:szCs w:val="20"/>
      <w:lang w:eastAsia="en-NZ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CB3"/>
    <w:pPr>
      <w:spacing w:after="0"/>
      <w:outlineLvl w:val="8"/>
    </w:pPr>
    <w:rPr>
      <w:rFonts w:ascii="Cambria" w:hAnsi="Cambria" w:cs="Times New Roman"/>
      <w:i/>
      <w:iCs/>
      <w:spacing w:val="5"/>
      <w:szCs w:val="20"/>
      <w:lang w:eastAsia="en-N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CB3"/>
    <w:rPr>
      <w:rFonts w:ascii="Franklin Gothic Medium" w:hAnsi="Franklin Gothic Medium"/>
      <w:b/>
      <w:bCs/>
      <w:color w:val="336699"/>
      <w:sz w:val="96"/>
      <w:szCs w:val="28"/>
      <w:shd w:val="clear" w:color="auto" w:fill="FFFFFF"/>
      <w:lang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602CB3"/>
    <w:rPr>
      <w:rFonts w:ascii="Franklin Gothic Medium Cond" w:hAnsi="Franklin Gothic Medium Cond"/>
      <w:bCs/>
      <w:color w:val="787800"/>
      <w:sz w:val="52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602CB3"/>
    <w:rPr>
      <w:rFonts w:ascii="Franklin Gothic Medium Cond" w:hAnsi="Franklin Gothic Medium Cond" w:cs="Arial"/>
      <w:caps/>
      <w:color w:val="365F91"/>
      <w:spacing w:val="-10"/>
      <w:sz w:val="28"/>
      <w:szCs w:val="22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602CB3"/>
    <w:rPr>
      <w:rFonts w:ascii="Franklin Gothic Medium Cond" w:hAnsi="Franklin Gothic Medium Cond" w:cs="Arial"/>
      <w:caps/>
      <w:color w:val="365F91"/>
      <w:szCs w:val="22"/>
      <w:lang w:eastAsia="en-US"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CB3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CB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CB3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CB3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CB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02CB3"/>
    <w:pPr>
      <w:spacing w:before="240" w:after="120"/>
    </w:pPr>
    <w:rPr>
      <w:rFonts w:ascii="Calibri" w:hAnsi="Calibr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02CB3"/>
    <w:pPr>
      <w:spacing w:before="120" w:after="0"/>
      <w:ind w:left="200"/>
    </w:pPr>
    <w:rPr>
      <w:rFonts w:ascii="Calibri" w:hAnsi="Calibri"/>
      <w:i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02CB3"/>
    <w:pPr>
      <w:spacing w:after="0"/>
      <w:ind w:left="400"/>
    </w:pPr>
    <w:rPr>
      <w:rFonts w:ascii="Calibri" w:hAnsi="Calibri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02CB3"/>
    <w:pPr>
      <w:pBdr>
        <w:bottom w:val="single" w:sz="4" w:space="1" w:color="auto"/>
      </w:pBdr>
      <w:spacing w:line="240" w:lineRule="auto"/>
      <w:contextualSpacing/>
    </w:pPr>
    <w:rPr>
      <w:rFonts w:ascii="Cambria" w:hAnsi="Cambria" w:cs="Times New Roman"/>
      <w:spacing w:val="5"/>
      <w:sz w:val="52"/>
      <w:szCs w:val="52"/>
      <w:lang w:eastAsia="en-NZ" w:bidi="ar-SA"/>
    </w:rPr>
  </w:style>
  <w:style w:type="character" w:customStyle="1" w:styleId="TitleChar">
    <w:name w:val="Title Char"/>
    <w:basedOn w:val="DefaultParagraphFont"/>
    <w:link w:val="Title"/>
    <w:uiPriority w:val="10"/>
    <w:rsid w:val="00602CB3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CB3"/>
    <w:pPr>
      <w:spacing w:after="600"/>
    </w:pPr>
    <w:rPr>
      <w:rFonts w:ascii="Cambria" w:hAnsi="Cambria" w:cs="Times New Roman"/>
      <w:i/>
      <w:iCs/>
      <w:spacing w:val="13"/>
      <w:sz w:val="24"/>
      <w:szCs w:val="24"/>
      <w:lang w:eastAsia="en-NZ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602CB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02CB3"/>
    <w:rPr>
      <w:b/>
      <w:bCs/>
    </w:rPr>
  </w:style>
  <w:style w:type="character" w:styleId="Emphasis">
    <w:name w:val="Emphasis"/>
    <w:uiPriority w:val="20"/>
    <w:qFormat/>
    <w:rsid w:val="00602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602CB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02CB3"/>
    <w:rPr>
      <w:rFonts w:ascii="Arial" w:hAnsi="Arial" w:cs="Arial"/>
      <w:szCs w:val="22"/>
      <w:lang w:eastAsia="en-US" w:bidi="en-US"/>
    </w:rPr>
  </w:style>
  <w:style w:type="paragraph" w:styleId="ListParagraph">
    <w:name w:val="List Paragraph"/>
    <w:basedOn w:val="Normal"/>
    <w:uiPriority w:val="34"/>
    <w:qFormat/>
    <w:rsid w:val="00602CB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2CB3"/>
    <w:pPr>
      <w:spacing w:before="200" w:after="280" w:line="240" w:lineRule="auto"/>
      <w:ind w:left="1009" w:right="1151"/>
    </w:pPr>
    <w:rPr>
      <w:rFonts w:ascii="Times New Roman" w:hAnsi="Times New Roman" w:cs="Times New Roman"/>
      <w:bCs/>
      <w:iCs/>
      <w:szCs w:val="20"/>
      <w:lang w:eastAsia="en-NZ" w:bidi="ar-SA"/>
    </w:rPr>
  </w:style>
  <w:style w:type="character" w:customStyle="1" w:styleId="QuoteChar">
    <w:name w:val="Quote Char"/>
    <w:basedOn w:val="DefaultParagraphFont"/>
    <w:link w:val="Quote"/>
    <w:uiPriority w:val="29"/>
    <w:rsid w:val="00602CB3"/>
    <w:rPr>
      <w:rFonts w:ascii="Times New Roman" w:hAnsi="Times New Roman" w:cs="Times New Roman"/>
      <w:bCs/>
      <w:iCs/>
      <w:sz w:val="20"/>
      <w:lang w:val="en-NZ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CB3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bCs/>
      <w:i/>
      <w:iCs/>
      <w:szCs w:val="20"/>
      <w:lang w:eastAsia="en-NZ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CB3"/>
    <w:rPr>
      <w:b/>
      <w:bCs/>
      <w:i/>
      <w:iCs/>
    </w:rPr>
  </w:style>
  <w:style w:type="character" w:styleId="SubtleEmphasis">
    <w:name w:val="Subtle Emphasis"/>
    <w:uiPriority w:val="19"/>
    <w:qFormat/>
    <w:rsid w:val="00602CB3"/>
    <w:rPr>
      <w:i/>
    </w:rPr>
  </w:style>
  <w:style w:type="character" w:styleId="IntenseEmphasis">
    <w:name w:val="Intense Emphasis"/>
    <w:uiPriority w:val="21"/>
    <w:qFormat/>
    <w:rsid w:val="00602CB3"/>
    <w:rPr>
      <w:b/>
      <w:bCs/>
    </w:rPr>
  </w:style>
  <w:style w:type="character" w:styleId="SubtleReference">
    <w:name w:val="Subtle Reference"/>
    <w:uiPriority w:val="31"/>
    <w:qFormat/>
    <w:rsid w:val="00602CB3"/>
    <w:rPr>
      <w:smallCaps/>
    </w:rPr>
  </w:style>
  <w:style w:type="character" w:styleId="IntenseReference">
    <w:name w:val="Intense Reference"/>
    <w:uiPriority w:val="32"/>
    <w:qFormat/>
    <w:rsid w:val="00602CB3"/>
    <w:rPr>
      <w:smallCaps/>
      <w:spacing w:val="5"/>
      <w:u w:val="single"/>
    </w:rPr>
  </w:style>
  <w:style w:type="character" w:styleId="BookTitle">
    <w:name w:val="Book Title"/>
    <w:uiPriority w:val="33"/>
    <w:qFormat/>
    <w:rsid w:val="00602CB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602CB3"/>
    <w:pPr>
      <w:outlineLvl w:val="9"/>
    </w:pPr>
  </w:style>
  <w:style w:type="paragraph" w:styleId="NormalWeb">
    <w:name w:val="Normal (Web)"/>
    <w:basedOn w:val="Normal"/>
    <w:rsid w:val="00DE78D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uge">
    <w:name w:val="huge"/>
    <w:basedOn w:val="DefaultParagraphFont"/>
    <w:rsid w:val="00DE78D9"/>
  </w:style>
  <w:style w:type="paragraph" w:styleId="Header">
    <w:name w:val="header"/>
    <w:basedOn w:val="Normal"/>
    <w:link w:val="HeaderChar"/>
    <w:uiPriority w:val="99"/>
    <w:semiHidden/>
    <w:unhideWhenUsed/>
    <w:rsid w:val="00DA6E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6E73"/>
    <w:rPr>
      <w:rFonts w:ascii="Arial" w:hAnsi="Arial" w:cs="Arial"/>
      <w:szCs w:val="22"/>
      <w:lang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DA6E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E73"/>
    <w:rPr>
      <w:rFonts w:ascii="Arial" w:hAnsi="Arial" w:cs="Arial"/>
      <w:szCs w:val="22"/>
      <w:lang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E73"/>
    <w:rPr>
      <w:rFonts w:ascii="Tahoma" w:hAnsi="Tahoma" w:cs="Tahoma"/>
      <w:sz w:val="16"/>
      <w:szCs w:val="16"/>
      <w:lang w:eastAsia="en-US" w:bidi="en-US"/>
    </w:rPr>
  </w:style>
  <w:style w:type="character" w:styleId="Hyperlink">
    <w:name w:val="Hyperlink"/>
    <w:basedOn w:val="DefaultParagraphFont"/>
    <w:uiPriority w:val="99"/>
    <w:unhideWhenUsed/>
    <w:rsid w:val="00DA6E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hchr.ch/html/menu6/2/abc_text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S%20templates\classroom%20act%200809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classroom act 080915</Template>
  <TotalTime>0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cp:lastModifiedBy>volunteer</cp:lastModifiedBy>
  <cp:revision>3</cp:revision>
  <dcterms:created xsi:type="dcterms:W3CDTF">2008-10-01T00:01:00Z</dcterms:created>
  <dcterms:modified xsi:type="dcterms:W3CDTF">2008-10-01T00:50:00Z</dcterms:modified>
</cp:coreProperties>
</file>